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016" w:rsidRPr="00752016" w:rsidRDefault="00752016" w:rsidP="00752016">
      <w:pPr>
        <w:rPr>
          <w:b/>
          <w:i/>
          <w:iCs/>
        </w:rPr>
      </w:pPr>
      <w:bookmarkStart w:id="0" w:name="_GoBack"/>
      <w:bookmarkEnd w:id="0"/>
      <w:r w:rsidRPr="00752016">
        <w:rPr>
          <w:b/>
          <w:i/>
          <w:iCs/>
        </w:rPr>
        <w:t>Compassion som værktøj til at arbejde med høje følelsesmæssige krav.</w:t>
      </w:r>
    </w:p>
    <w:p w:rsidR="00752016" w:rsidRPr="00752016" w:rsidRDefault="00752016" w:rsidP="00752016">
      <w:pPr>
        <w:rPr>
          <w:b/>
          <w:i/>
          <w:iCs/>
        </w:rPr>
      </w:pPr>
    </w:p>
    <w:p w:rsidR="00752016" w:rsidRDefault="00752016" w:rsidP="00752016">
      <w:pPr>
        <w:rPr>
          <w:i/>
          <w:iCs/>
        </w:rPr>
      </w:pPr>
      <w:r>
        <w:rPr>
          <w:i/>
          <w:iCs/>
        </w:rPr>
        <w:t xml:space="preserve">I forbindelse med at der i Region Syddanmark er afsat midler til håndtering af ’Høje Følelsesmæssige Krav’ har OUH via FMU valgt bl.a. at sætte fokus på Compassion, som et værktøj til at forebygge udbrændthed og øge trivsel i klinikken. </w:t>
      </w:r>
    </w:p>
    <w:p w:rsidR="0005716E" w:rsidRPr="0005716E" w:rsidRDefault="0005716E" w:rsidP="00752016">
      <w:pPr>
        <w:rPr>
          <w:i/>
          <w:iCs/>
        </w:rPr>
      </w:pPr>
    </w:p>
    <w:p w:rsidR="0005716E" w:rsidRPr="0005716E" w:rsidRDefault="0005716E" w:rsidP="0005716E">
      <w:pPr>
        <w:rPr>
          <w:i/>
          <w:iCs/>
          <w:color w:val="000000" w:themeColor="text1"/>
        </w:rPr>
      </w:pPr>
      <w:r w:rsidRPr="0005716E">
        <w:rPr>
          <w:i/>
          <w:iCs/>
          <w:color w:val="000000" w:themeColor="text1"/>
        </w:rPr>
        <w:t>CFPK har budt ind på denne opgave, og i samarbejde med HR, er vi nu i gang med at planlægge en række compassion aktiviteter på OUH for medarbejdere og ledere. Aktiviteterne omhandler bl.a. inspirationsmøder, udarbejdelse af værktøjskasse, workshops og undervisning. Fra august 2023 bliver undervisning i compassion desuden en del af supervisoruddannelsen på OUH.</w:t>
      </w:r>
    </w:p>
    <w:p w:rsidR="0005716E" w:rsidRDefault="0005716E" w:rsidP="00752016">
      <w:pPr>
        <w:rPr>
          <w:i/>
          <w:iCs/>
        </w:rPr>
      </w:pPr>
    </w:p>
    <w:p w:rsidR="00752016" w:rsidRDefault="00752016" w:rsidP="00752016">
      <w:pPr>
        <w:rPr>
          <w:i/>
          <w:iCs/>
        </w:rPr>
      </w:pPr>
    </w:p>
    <w:p w:rsidR="00752016" w:rsidRDefault="00752016" w:rsidP="00752016">
      <w:pPr>
        <w:rPr>
          <w:i/>
          <w:iCs/>
        </w:rPr>
      </w:pPr>
      <w:r>
        <w:rPr>
          <w:i/>
          <w:iCs/>
        </w:rPr>
        <w:t>Træning i compassion kan bidrage til at forbedre den mentale sundhed og øge medfølelse.</w:t>
      </w:r>
    </w:p>
    <w:p w:rsidR="00752016" w:rsidRDefault="00752016" w:rsidP="00752016">
      <w:pPr>
        <w:rPr>
          <w:i/>
          <w:iCs/>
        </w:rPr>
      </w:pPr>
      <w:r>
        <w:rPr>
          <w:i/>
          <w:iCs/>
        </w:rPr>
        <w:t xml:space="preserve">Forskning viser, at compassion træning reducerer symtomer på stress og udbrændthed og øger trivsel og robusthed. </w:t>
      </w:r>
    </w:p>
    <w:p w:rsidR="004626C7" w:rsidRDefault="004626C7" w:rsidP="00752016">
      <w:pPr>
        <w:rPr>
          <w:i/>
          <w:iCs/>
        </w:rPr>
      </w:pPr>
    </w:p>
    <w:p w:rsidR="00752016" w:rsidRDefault="008D4311" w:rsidP="00752016">
      <w:pPr>
        <w:rPr>
          <w:i/>
          <w:iCs/>
        </w:rPr>
      </w:pPr>
      <w:r w:rsidRPr="00F84A26">
        <w:rPr>
          <w:i/>
          <w:iCs/>
          <w:noProof/>
          <w:color w:val="1F497D" w:themeColor="text2"/>
          <w:lang w:eastAsia="da-DK"/>
        </w:rPr>
        <mc:AlternateContent>
          <mc:Choice Requires="wps">
            <w:drawing>
              <wp:anchor distT="91440" distB="91440" distL="114300" distR="114300" simplePos="0" relativeHeight="251659264" behindDoc="0" locked="0" layoutInCell="1" allowOverlap="1" wp14:anchorId="71CDAA2F" wp14:editId="7A06B645">
                <wp:simplePos x="0" y="0"/>
                <wp:positionH relativeFrom="page">
                  <wp:posOffset>3930085</wp:posOffset>
                </wp:positionH>
                <wp:positionV relativeFrom="paragraph">
                  <wp:posOffset>8678</wp:posOffset>
                </wp:positionV>
                <wp:extent cx="3474720" cy="1403985"/>
                <wp:effectExtent l="0" t="0" r="0" b="0"/>
                <wp:wrapSquare wrapText="bothSides"/>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rsidR="008D4311" w:rsidRDefault="008D4311" w:rsidP="008D4311">
                            <w:pPr>
                              <w:pBdr>
                                <w:top w:val="single" w:sz="24" w:space="8" w:color="4F81BD" w:themeColor="accent1"/>
                                <w:bottom w:val="single" w:sz="24" w:space="8" w:color="4F81BD" w:themeColor="accent1"/>
                              </w:pBdr>
                              <w:rPr>
                                <w:i/>
                                <w:iCs/>
                                <w:color w:val="4F81BD" w:themeColor="accent1"/>
                                <w:sz w:val="20"/>
                                <w:szCs w:val="20"/>
                              </w:rPr>
                            </w:pPr>
                            <w:r w:rsidRPr="00F84A26">
                              <w:rPr>
                                <w:i/>
                                <w:iCs/>
                                <w:color w:val="4F81BD" w:themeColor="accent1"/>
                                <w:sz w:val="20"/>
                                <w:szCs w:val="20"/>
                              </w:rPr>
                              <w:t>Compassion kan beskrives som e</w:t>
                            </w:r>
                            <w:r>
                              <w:rPr>
                                <w:i/>
                                <w:iCs/>
                                <w:color w:val="4F81BD" w:themeColor="accent1"/>
                                <w:sz w:val="20"/>
                                <w:szCs w:val="20"/>
                              </w:rPr>
                              <w:t xml:space="preserve">vnen til: </w:t>
                            </w:r>
                          </w:p>
                          <w:p w:rsidR="008D4311" w:rsidRPr="00F84A26" w:rsidRDefault="008D4311" w:rsidP="008D4311">
                            <w:pPr>
                              <w:pBdr>
                                <w:top w:val="single" w:sz="24" w:space="8" w:color="4F81BD" w:themeColor="accent1"/>
                                <w:bottom w:val="single" w:sz="24" w:space="8" w:color="4F81BD" w:themeColor="accent1"/>
                              </w:pBdr>
                              <w:rPr>
                                <w:i/>
                                <w:iCs/>
                                <w:color w:val="4F81BD" w:themeColor="accent1"/>
                                <w:sz w:val="20"/>
                                <w:szCs w:val="20"/>
                              </w:rPr>
                            </w:pPr>
                          </w:p>
                          <w:p w:rsidR="008D4311" w:rsidRPr="00F84A26" w:rsidRDefault="008D4311" w:rsidP="008D4311">
                            <w:pPr>
                              <w:pBdr>
                                <w:top w:val="single" w:sz="24" w:space="8" w:color="4F81BD" w:themeColor="accent1"/>
                                <w:bottom w:val="single" w:sz="24" w:space="8" w:color="4F81BD" w:themeColor="accent1"/>
                              </w:pBdr>
                              <w:rPr>
                                <w:i/>
                                <w:iCs/>
                                <w:color w:val="4F81BD" w:themeColor="accent1"/>
                                <w:sz w:val="20"/>
                                <w:szCs w:val="20"/>
                              </w:rPr>
                            </w:pPr>
                            <w:r w:rsidRPr="00F84A26">
                              <w:rPr>
                                <w:i/>
                                <w:iCs/>
                                <w:color w:val="4F81BD" w:themeColor="accent1"/>
                                <w:sz w:val="20"/>
                                <w:szCs w:val="20"/>
                              </w:rPr>
                              <w:t xml:space="preserve">• forstå og erkende det universelle i menneskelig lidelse  </w:t>
                            </w:r>
                          </w:p>
                          <w:p w:rsidR="008D4311" w:rsidRPr="00F84A26" w:rsidRDefault="008D4311" w:rsidP="008D4311">
                            <w:pPr>
                              <w:pBdr>
                                <w:top w:val="single" w:sz="24" w:space="8" w:color="4F81BD" w:themeColor="accent1"/>
                                <w:bottom w:val="single" w:sz="24" w:space="8" w:color="4F81BD" w:themeColor="accent1"/>
                              </w:pBdr>
                              <w:rPr>
                                <w:i/>
                                <w:iCs/>
                                <w:color w:val="4F81BD" w:themeColor="accent1"/>
                                <w:sz w:val="20"/>
                                <w:szCs w:val="20"/>
                              </w:rPr>
                            </w:pPr>
                            <w:r w:rsidRPr="00F84A26">
                              <w:rPr>
                                <w:i/>
                                <w:iCs/>
                                <w:color w:val="4F81BD" w:themeColor="accent1"/>
                                <w:sz w:val="20"/>
                                <w:szCs w:val="20"/>
                              </w:rPr>
                              <w:t>• tolererer ubehagelige følelser</w:t>
                            </w:r>
                          </w:p>
                          <w:p w:rsidR="008D4311" w:rsidRDefault="008D4311" w:rsidP="008D4311">
                            <w:pPr>
                              <w:pBdr>
                                <w:top w:val="single" w:sz="24" w:space="8" w:color="4F81BD" w:themeColor="accent1"/>
                                <w:bottom w:val="single" w:sz="24" w:space="8" w:color="4F81BD" w:themeColor="accent1"/>
                              </w:pBdr>
                              <w:rPr>
                                <w:i/>
                                <w:iCs/>
                                <w:color w:val="4F81BD" w:themeColor="accent1"/>
                                <w:sz w:val="20"/>
                                <w:szCs w:val="20"/>
                              </w:rPr>
                            </w:pPr>
                            <w:r w:rsidRPr="00F84A26">
                              <w:rPr>
                                <w:i/>
                                <w:iCs/>
                                <w:color w:val="4F81BD" w:themeColor="accent1"/>
                                <w:sz w:val="20"/>
                                <w:szCs w:val="20"/>
                              </w:rPr>
                              <w:t xml:space="preserve">• føle varme, omsorg, bekymring eller tilknytning til den, som </w:t>
                            </w:r>
                          </w:p>
                          <w:p w:rsidR="008D4311" w:rsidRPr="00F84A26" w:rsidRDefault="008D4311" w:rsidP="008D4311">
                            <w:pPr>
                              <w:pBdr>
                                <w:top w:val="single" w:sz="24" w:space="8" w:color="4F81BD" w:themeColor="accent1"/>
                                <w:bottom w:val="single" w:sz="24" w:space="8" w:color="4F81BD" w:themeColor="accent1"/>
                              </w:pBdr>
                              <w:rPr>
                                <w:i/>
                                <w:iCs/>
                                <w:color w:val="4F81BD" w:themeColor="accent1"/>
                                <w:sz w:val="20"/>
                                <w:szCs w:val="20"/>
                              </w:rPr>
                            </w:pPr>
                            <w:r>
                              <w:rPr>
                                <w:i/>
                                <w:iCs/>
                                <w:color w:val="4F81BD" w:themeColor="accent1"/>
                                <w:sz w:val="20"/>
                                <w:szCs w:val="20"/>
                              </w:rPr>
                              <w:t xml:space="preserve">   </w:t>
                            </w:r>
                            <w:r w:rsidRPr="00F84A26">
                              <w:rPr>
                                <w:i/>
                                <w:iCs/>
                                <w:color w:val="4F81BD" w:themeColor="accent1"/>
                                <w:sz w:val="20"/>
                                <w:szCs w:val="20"/>
                              </w:rPr>
                              <w:t xml:space="preserve">lider </w:t>
                            </w:r>
                          </w:p>
                          <w:p w:rsidR="008D4311" w:rsidRDefault="008D4311" w:rsidP="008D4311">
                            <w:pPr>
                              <w:pBdr>
                                <w:top w:val="single" w:sz="24" w:space="8" w:color="4F81BD" w:themeColor="accent1"/>
                                <w:bottom w:val="single" w:sz="24" w:space="8" w:color="4F81BD" w:themeColor="accent1"/>
                              </w:pBdr>
                              <w:rPr>
                                <w:i/>
                                <w:iCs/>
                                <w:color w:val="4F81BD" w:themeColor="accent1"/>
                                <w:sz w:val="20"/>
                                <w:szCs w:val="20"/>
                              </w:rPr>
                            </w:pPr>
                            <w:r w:rsidRPr="00F84A26">
                              <w:rPr>
                                <w:i/>
                                <w:iCs/>
                                <w:color w:val="4F81BD" w:themeColor="accent1"/>
                                <w:sz w:val="20"/>
                                <w:szCs w:val="20"/>
                              </w:rPr>
                              <w:t>Ledsaget af et dybtfølt ønske om til at lindre lidelsen og en villighed til at handle</w:t>
                            </w:r>
                          </w:p>
                          <w:p w:rsidR="008D4311" w:rsidRPr="00D25C36" w:rsidRDefault="008D4311" w:rsidP="008D4311">
                            <w:pPr>
                              <w:pBdr>
                                <w:top w:val="single" w:sz="24" w:space="8" w:color="4F81BD" w:themeColor="accent1"/>
                                <w:bottom w:val="single" w:sz="24" w:space="8" w:color="4F81BD" w:themeColor="accent1"/>
                              </w:pBdr>
                              <w:rPr>
                                <w:i/>
                                <w:iCs/>
                                <w:color w:val="4F81BD" w:themeColor="accent1"/>
                              </w:rPr>
                            </w:pPr>
                          </w:p>
                          <w:p w:rsidR="008D4311" w:rsidRPr="00D25C36" w:rsidRDefault="008D4311" w:rsidP="008D4311">
                            <w:pPr>
                              <w:pBdr>
                                <w:top w:val="single" w:sz="24" w:space="8" w:color="4F81BD" w:themeColor="accent1"/>
                                <w:bottom w:val="single" w:sz="24" w:space="8" w:color="4F81BD" w:themeColor="accent1"/>
                              </w:pBdr>
                              <w:jc w:val="right"/>
                              <w:rPr>
                                <w:i/>
                                <w:iCs/>
                                <w:color w:val="4F81BD" w:themeColor="accent1"/>
                                <w:sz w:val="18"/>
                                <w:szCs w:val="18"/>
                              </w:rPr>
                            </w:pP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71CDAA2F" id="_x0000_t202" coordsize="21600,21600" o:spt="202" path="m,l,21600r21600,l21600,xe">
                <v:stroke joinstyle="miter"/>
                <v:path gradientshapeok="t" o:connecttype="rect"/>
              </v:shapetype>
              <v:shape id="Tekstfelt 2" o:spid="_x0000_s1026" type="#_x0000_t202" style="position:absolute;margin-left:309.45pt;margin-top:.7pt;width:273.6pt;height:110.55pt;z-index:25165926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" filled="f" stroked="f">
                <v:textbox style="mso-fit-shape-to-text:t">
                  <w:txbxContent>
                    <w:p w:rsidR="008D4311" w:rsidRDefault="008D4311" w:rsidP="008D4311">
                      <w:pPr>
                        <w:pBdr>
                          <w:top w:val="single" w:sz="24" w:space="8" w:color="4F81BD" w:themeColor="accent1"/>
                          <w:bottom w:val="single" w:sz="24" w:space="8" w:color="4F81BD" w:themeColor="accent1"/>
                        </w:pBdr>
                        <w:rPr>
                          <w:i/>
                          <w:iCs/>
                          <w:color w:val="4F81BD" w:themeColor="accent1"/>
                          <w:sz w:val="20"/>
                          <w:szCs w:val="20"/>
                        </w:rPr>
                      </w:pPr>
                      <w:r w:rsidRPr="00F84A26">
                        <w:rPr>
                          <w:i/>
                          <w:iCs/>
                          <w:color w:val="4F81BD" w:themeColor="accent1"/>
                          <w:sz w:val="20"/>
                          <w:szCs w:val="20"/>
                        </w:rPr>
                        <w:t>Compassion kan beskrives som e</w:t>
                      </w:r>
                      <w:r>
                        <w:rPr>
                          <w:i/>
                          <w:iCs/>
                          <w:color w:val="4F81BD" w:themeColor="accent1"/>
                          <w:sz w:val="20"/>
                          <w:szCs w:val="20"/>
                        </w:rPr>
                        <w:t xml:space="preserve">vnen til: </w:t>
                      </w:r>
                    </w:p>
                    <w:p w:rsidR="008D4311" w:rsidRPr="00F84A26" w:rsidRDefault="008D4311" w:rsidP="008D4311">
                      <w:pPr>
                        <w:pBdr>
                          <w:top w:val="single" w:sz="24" w:space="8" w:color="4F81BD" w:themeColor="accent1"/>
                          <w:bottom w:val="single" w:sz="24" w:space="8" w:color="4F81BD" w:themeColor="accent1"/>
                        </w:pBdr>
                        <w:rPr>
                          <w:i/>
                          <w:iCs/>
                          <w:color w:val="4F81BD" w:themeColor="accent1"/>
                          <w:sz w:val="20"/>
                          <w:szCs w:val="20"/>
                        </w:rPr>
                      </w:pPr>
                    </w:p>
                    <w:p w:rsidR="008D4311" w:rsidRPr="00F84A26" w:rsidRDefault="008D4311" w:rsidP="008D4311">
                      <w:pPr>
                        <w:pBdr>
                          <w:top w:val="single" w:sz="24" w:space="8" w:color="4F81BD" w:themeColor="accent1"/>
                          <w:bottom w:val="single" w:sz="24" w:space="8" w:color="4F81BD" w:themeColor="accent1"/>
                        </w:pBdr>
                        <w:rPr>
                          <w:i/>
                          <w:iCs/>
                          <w:color w:val="4F81BD" w:themeColor="accent1"/>
                          <w:sz w:val="20"/>
                          <w:szCs w:val="20"/>
                        </w:rPr>
                      </w:pPr>
                      <w:r w:rsidRPr="00F84A26">
                        <w:rPr>
                          <w:i/>
                          <w:iCs/>
                          <w:color w:val="4F81BD" w:themeColor="accent1"/>
                          <w:sz w:val="20"/>
                          <w:szCs w:val="20"/>
                        </w:rPr>
                        <w:t xml:space="preserve">• forstå og erkende det universelle i menneskelig lidelse  </w:t>
                      </w:r>
                    </w:p>
                    <w:p w:rsidR="008D4311" w:rsidRPr="00F84A26" w:rsidRDefault="008D4311" w:rsidP="008D4311">
                      <w:pPr>
                        <w:pBdr>
                          <w:top w:val="single" w:sz="24" w:space="8" w:color="4F81BD" w:themeColor="accent1"/>
                          <w:bottom w:val="single" w:sz="24" w:space="8" w:color="4F81BD" w:themeColor="accent1"/>
                        </w:pBdr>
                        <w:rPr>
                          <w:i/>
                          <w:iCs/>
                          <w:color w:val="4F81BD" w:themeColor="accent1"/>
                          <w:sz w:val="20"/>
                          <w:szCs w:val="20"/>
                        </w:rPr>
                      </w:pPr>
                      <w:r w:rsidRPr="00F84A26">
                        <w:rPr>
                          <w:i/>
                          <w:iCs/>
                          <w:color w:val="4F81BD" w:themeColor="accent1"/>
                          <w:sz w:val="20"/>
                          <w:szCs w:val="20"/>
                        </w:rPr>
                        <w:t>• tolererer ubehagelige følelser</w:t>
                      </w:r>
                    </w:p>
                    <w:p w:rsidR="008D4311" w:rsidRDefault="008D4311" w:rsidP="008D4311">
                      <w:pPr>
                        <w:pBdr>
                          <w:top w:val="single" w:sz="24" w:space="8" w:color="4F81BD" w:themeColor="accent1"/>
                          <w:bottom w:val="single" w:sz="24" w:space="8" w:color="4F81BD" w:themeColor="accent1"/>
                        </w:pBdr>
                        <w:rPr>
                          <w:i/>
                          <w:iCs/>
                          <w:color w:val="4F81BD" w:themeColor="accent1"/>
                          <w:sz w:val="20"/>
                          <w:szCs w:val="20"/>
                        </w:rPr>
                      </w:pPr>
                      <w:r w:rsidRPr="00F84A26">
                        <w:rPr>
                          <w:i/>
                          <w:iCs/>
                          <w:color w:val="4F81BD" w:themeColor="accent1"/>
                          <w:sz w:val="20"/>
                          <w:szCs w:val="20"/>
                        </w:rPr>
                        <w:t xml:space="preserve">• føle varme, omsorg, bekymring eller tilknytning til den, som </w:t>
                      </w:r>
                    </w:p>
                    <w:p w:rsidR="008D4311" w:rsidRPr="00F84A26" w:rsidRDefault="008D4311" w:rsidP="008D4311">
                      <w:pPr>
                        <w:pBdr>
                          <w:top w:val="single" w:sz="24" w:space="8" w:color="4F81BD" w:themeColor="accent1"/>
                          <w:bottom w:val="single" w:sz="24" w:space="8" w:color="4F81BD" w:themeColor="accent1"/>
                        </w:pBdr>
                        <w:rPr>
                          <w:i/>
                          <w:iCs/>
                          <w:color w:val="4F81BD" w:themeColor="accent1"/>
                          <w:sz w:val="20"/>
                          <w:szCs w:val="20"/>
                        </w:rPr>
                      </w:pPr>
                      <w:r>
                        <w:rPr>
                          <w:i/>
                          <w:iCs/>
                          <w:color w:val="4F81BD" w:themeColor="accent1"/>
                          <w:sz w:val="20"/>
                          <w:szCs w:val="20"/>
                        </w:rPr>
                        <w:t xml:space="preserve">   </w:t>
                      </w:r>
                      <w:r w:rsidRPr="00F84A26">
                        <w:rPr>
                          <w:i/>
                          <w:iCs/>
                          <w:color w:val="4F81BD" w:themeColor="accent1"/>
                          <w:sz w:val="20"/>
                          <w:szCs w:val="20"/>
                        </w:rPr>
                        <w:t xml:space="preserve">lider </w:t>
                      </w:r>
                    </w:p>
                    <w:p w:rsidR="008D4311" w:rsidRDefault="008D4311" w:rsidP="008D4311">
                      <w:pPr>
                        <w:pBdr>
                          <w:top w:val="single" w:sz="24" w:space="8" w:color="4F81BD" w:themeColor="accent1"/>
                          <w:bottom w:val="single" w:sz="24" w:space="8" w:color="4F81BD" w:themeColor="accent1"/>
                        </w:pBdr>
                        <w:rPr>
                          <w:i/>
                          <w:iCs/>
                          <w:color w:val="4F81BD" w:themeColor="accent1"/>
                          <w:sz w:val="20"/>
                          <w:szCs w:val="20"/>
                        </w:rPr>
                      </w:pPr>
                      <w:r w:rsidRPr="00F84A26">
                        <w:rPr>
                          <w:i/>
                          <w:iCs/>
                          <w:color w:val="4F81BD" w:themeColor="accent1"/>
                          <w:sz w:val="20"/>
                          <w:szCs w:val="20"/>
                        </w:rPr>
                        <w:t>Ledsaget af et dybtfølt ønske om til at lindre lidelsen og en villighed til at handle</w:t>
                      </w:r>
                    </w:p>
                    <w:p w:rsidR="008D4311" w:rsidRPr="00D25C36" w:rsidRDefault="008D4311" w:rsidP="008D4311">
                      <w:pPr>
                        <w:pBdr>
                          <w:top w:val="single" w:sz="24" w:space="8" w:color="4F81BD" w:themeColor="accent1"/>
                          <w:bottom w:val="single" w:sz="24" w:space="8" w:color="4F81BD" w:themeColor="accent1"/>
                        </w:pBdr>
                        <w:rPr>
                          <w:i/>
                          <w:iCs/>
                          <w:color w:val="4F81BD" w:themeColor="accent1"/>
                        </w:rPr>
                      </w:pPr>
                    </w:p>
                    <w:p w:rsidR="008D4311" w:rsidRPr="00D25C36" w:rsidRDefault="008D4311" w:rsidP="008D4311">
                      <w:pPr>
                        <w:pBdr>
                          <w:top w:val="single" w:sz="24" w:space="8" w:color="4F81BD" w:themeColor="accent1"/>
                          <w:bottom w:val="single" w:sz="24" w:space="8" w:color="4F81BD" w:themeColor="accent1"/>
                        </w:pBdr>
                        <w:jc w:val="right"/>
                        <w:rPr>
                          <w:i/>
                          <w:iCs/>
                          <w:color w:val="4F81BD" w:themeColor="accent1"/>
                          <w:sz w:val="18"/>
                          <w:szCs w:val="18"/>
                        </w:rPr>
                      </w:pPr>
                    </w:p>
                  </w:txbxContent>
                </v:textbox>
                <w10:wrap type="square" anchorx="page"/>
              </v:shape>
            </w:pict>
          </mc:Fallback>
        </mc:AlternateContent>
      </w:r>
      <w:r w:rsidR="0018752E">
        <w:rPr>
          <w:i/>
          <w:iCs/>
        </w:rPr>
        <w:t>Compassion</w:t>
      </w:r>
      <w:r w:rsidR="00752016">
        <w:rPr>
          <w:i/>
          <w:iCs/>
        </w:rPr>
        <w:t xml:space="preserve"> opstår, når vi er konfronteret med egen eller andres lidelse og føler os motiveret til at lindre denne lidelse. </w:t>
      </w:r>
    </w:p>
    <w:p w:rsidR="008D4311" w:rsidRDefault="008D4311" w:rsidP="00752016">
      <w:pPr>
        <w:rPr>
          <w:i/>
          <w:iCs/>
        </w:rPr>
      </w:pPr>
    </w:p>
    <w:p w:rsidR="008D4311" w:rsidRPr="008D4311" w:rsidRDefault="008D4311" w:rsidP="008D4311">
      <w:pPr>
        <w:rPr>
          <w:i/>
          <w:iCs/>
        </w:rPr>
      </w:pPr>
      <w:r w:rsidRPr="00F84A26">
        <w:rPr>
          <w:i/>
          <w:iCs/>
          <w:noProof/>
          <w:color w:val="1F497D" w:themeColor="text2"/>
          <w:lang w:eastAsia="da-DK"/>
        </w:rPr>
        <mc:AlternateContent>
          <mc:Choice Requires="wps">
            <w:drawing>
              <wp:anchor distT="0" distB="0" distL="114300" distR="114300" simplePos="0" relativeHeight="251661312" behindDoc="0" locked="0" layoutInCell="1" allowOverlap="1" wp14:anchorId="2AB35E87" wp14:editId="3E3E37F6">
                <wp:simplePos x="0" y="0"/>
                <wp:positionH relativeFrom="column">
                  <wp:posOffset>4883926</wp:posOffset>
                </wp:positionH>
                <wp:positionV relativeFrom="paragraph">
                  <wp:posOffset>645019</wp:posOffset>
                </wp:positionV>
                <wp:extent cx="1808480" cy="372110"/>
                <wp:effectExtent l="0" t="0" r="20320" b="27940"/>
                <wp:wrapNone/>
                <wp:docPr id="6" name="Tekstfelt 5"/>
                <wp:cNvGraphicFramePr/>
                <a:graphic xmlns:a="http://schemas.openxmlformats.org/drawingml/2006/main">
                  <a:graphicData uri="http://schemas.microsoft.com/office/word/2010/wordprocessingShape">
                    <wps:wsp>
                      <wps:cNvSpPr txBox="1"/>
                      <wps:spPr>
                        <a:xfrm>
                          <a:off x="0" y="0"/>
                          <a:ext cx="1808480" cy="372110"/>
                        </a:xfrm>
                        <a:prstGeom prst="rect">
                          <a:avLst/>
                        </a:prstGeom>
                        <a:noFill/>
                        <a:ln>
                          <a:solidFill>
                            <a:schemeClr val="accent1">
                              <a:shade val="50000"/>
                            </a:schemeClr>
                          </a:solidFill>
                        </a:ln>
                      </wps:spPr>
                      <wps:txbx>
                        <w:txbxContent>
                          <w:p w:rsidR="008D4311" w:rsidRPr="00F84A26" w:rsidRDefault="008D4311" w:rsidP="008D4311">
                            <w:pPr>
                              <w:pStyle w:val="NormalWeb"/>
                              <w:spacing w:before="0" w:beforeAutospacing="0" w:after="0" w:afterAutospacing="0"/>
                              <w:rPr>
                                <w:color w:val="95B3D7" w:themeColor="accent1" w:themeTint="99"/>
                                <w:sz w:val="16"/>
                                <w:szCs w:val="16"/>
                              </w:rPr>
                            </w:pPr>
                            <w:r w:rsidRPr="00F84A26">
                              <w:rPr>
                                <w:rFonts w:ascii="Ubuntu Light" w:hAnsi="Ubuntu Light" w:cstheme="minorBidi"/>
                                <w:color w:val="95B3D7" w:themeColor="accent1" w:themeTint="99"/>
                                <w:kern w:val="24"/>
                                <w:sz w:val="16"/>
                                <w:szCs w:val="16"/>
                              </w:rPr>
                              <w:t>http://ccare.stanford.edu/research/wiki/compassion-definitions/compassion/</w:t>
                            </w:r>
                          </w:p>
                          <w:p w:rsidR="008D4311" w:rsidRPr="00F84A26" w:rsidRDefault="008D4311" w:rsidP="008D4311">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B35E87" id="Tekstfelt 5" o:spid="_x0000_s1027" type="#_x0000_t202" style="position:absolute;margin-left:384.55pt;margin-top:50.8pt;width:142.4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" filled="f" strokecolor="#243f60 [1604]">
                <v:textbox>
                  <w:txbxContent>
                    <w:p w:rsidR="008D4311" w:rsidRPr="00F84A26" w:rsidRDefault="008D4311" w:rsidP="008D4311">
                      <w:pPr>
                        <w:pStyle w:val="NormalWeb"/>
                        <w:spacing w:before="0" w:beforeAutospacing="0" w:after="0" w:afterAutospacing="0"/>
                        <w:rPr>
                          <w:color w:val="95B3D7" w:themeColor="accent1" w:themeTint="99"/>
                          <w:sz w:val="16"/>
                          <w:szCs w:val="16"/>
                        </w:rPr>
                      </w:pPr>
                      <w:r w:rsidRPr="00F84A26">
                        <w:rPr>
                          <w:rFonts w:ascii="Ubuntu Light" w:hAnsi="Ubuntu Light" w:cstheme="minorBidi"/>
                          <w:color w:val="95B3D7" w:themeColor="accent1" w:themeTint="99"/>
                          <w:kern w:val="24"/>
                          <w:sz w:val="16"/>
                          <w:szCs w:val="16"/>
                        </w:rPr>
                        <w:t>http://ccare.stanford.edu/research/wiki/compassion-definitions/compassion/</w:t>
                      </w:r>
                    </w:p>
                    <w:p w:rsidR="008D4311" w:rsidRPr="00F84A26" w:rsidRDefault="008D4311" w:rsidP="008D4311">
                      <w:pPr>
                        <w:pStyle w:val="NormalWeb"/>
                        <w:spacing w:before="0" w:beforeAutospacing="0" w:after="0" w:afterAutospacing="0"/>
                      </w:pPr>
                    </w:p>
                  </w:txbxContent>
                </v:textbox>
              </v:shape>
            </w:pict>
          </mc:Fallback>
        </mc:AlternateContent>
      </w:r>
      <w:r w:rsidRPr="008D4311">
        <w:rPr>
          <w:i/>
          <w:iCs/>
        </w:rPr>
        <w:t xml:space="preserve">Compassion kalder på styrke og mod til at turde være med det, der er svært og smertefuldt – og til at turde møde det uperfekte i os selv og andre. Vores evne til selv-medfølelse, selvaccept og selv respekt kræver ofte en bevidst træning, da vi som mennesker evolutionsmæssigt helst undgår det, der er smertefuldt eller følelsesmæssigt svært.  </w:t>
      </w:r>
    </w:p>
    <w:p w:rsidR="00852C21" w:rsidRPr="008D4311" w:rsidRDefault="008D4311" w:rsidP="00752016">
      <w:pPr>
        <w:rPr>
          <w:i/>
          <w:iCs/>
        </w:rPr>
      </w:pPr>
      <w:r w:rsidRPr="008D4311">
        <w:rPr>
          <w:i/>
          <w:iCs/>
        </w:rPr>
        <w:t>Det kræver at vi anerkender vores egen menneskelighed, og at vi anerkender, at vi som mennesker rummer tanker, følelser og adfærd, som vi ikke nødvendigvis er stolte af</w:t>
      </w:r>
      <w:r w:rsidR="0018752E">
        <w:rPr>
          <w:i/>
          <w:iCs/>
        </w:rPr>
        <w:t>.</w:t>
      </w:r>
    </w:p>
    <w:p w:rsidR="004626C7" w:rsidRPr="00852C21" w:rsidRDefault="0018752E" w:rsidP="00752016">
      <w:pPr>
        <w:rPr>
          <w:i/>
          <w:iCs/>
          <w:color w:val="4F81BD" w:themeColor="accent1"/>
        </w:rPr>
      </w:pPr>
      <w:r>
        <w:rPr>
          <w:i/>
          <w:iCs/>
          <w:color w:val="4F81BD" w:themeColor="accent1"/>
        </w:rPr>
        <w:t xml:space="preserve">                                                                        </w:t>
      </w:r>
    </w:p>
    <w:p w:rsidR="00752016" w:rsidRPr="00067783" w:rsidRDefault="00752016" w:rsidP="00752016">
      <w:pPr>
        <w:rPr>
          <w:i/>
          <w:iCs/>
          <w:color w:val="000000" w:themeColor="text1"/>
        </w:rPr>
      </w:pPr>
    </w:p>
    <w:p w:rsidR="00752016" w:rsidRPr="00067783" w:rsidRDefault="00752016" w:rsidP="00752016">
      <w:pPr>
        <w:rPr>
          <w:i/>
          <w:iCs/>
          <w:color w:val="000000" w:themeColor="text1"/>
        </w:rPr>
      </w:pPr>
      <w:r w:rsidRPr="00067783">
        <w:rPr>
          <w:i/>
          <w:iCs/>
          <w:color w:val="000000" w:themeColor="text1"/>
        </w:rPr>
        <w:t>Heidi Faurholt, projektmedarbejder ved CFPK er tovholder for udvikling og udbredelse af compassion aktiviteterne på OUH.</w:t>
      </w:r>
    </w:p>
    <w:p w:rsidR="00752016" w:rsidRPr="00067783" w:rsidRDefault="00752016" w:rsidP="00752016">
      <w:pPr>
        <w:rPr>
          <w:i/>
          <w:iCs/>
          <w:color w:val="000000" w:themeColor="text1"/>
        </w:rPr>
      </w:pPr>
    </w:p>
    <w:p w:rsidR="00752016" w:rsidRPr="00067783" w:rsidRDefault="00752016" w:rsidP="00752016">
      <w:pPr>
        <w:rPr>
          <w:i/>
          <w:iCs/>
          <w:color w:val="000000" w:themeColor="text1"/>
        </w:rPr>
      </w:pPr>
    </w:p>
    <w:p w:rsidR="00752016" w:rsidRDefault="00752016" w:rsidP="00752016">
      <w:pPr>
        <w:rPr>
          <w:i/>
          <w:iCs/>
        </w:rPr>
      </w:pPr>
    </w:p>
    <w:p w:rsidR="00752016" w:rsidRDefault="00752016" w:rsidP="00752016">
      <w:pPr>
        <w:rPr>
          <w:i/>
          <w:iCs/>
        </w:rPr>
      </w:pPr>
    </w:p>
    <w:p w:rsidR="00752016" w:rsidRDefault="00752016" w:rsidP="00752016">
      <w:pPr>
        <w:rPr>
          <w:i/>
          <w:iCs/>
        </w:rPr>
      </w:pPr>
    </w:p>
    <w:p w:rsidR="00752016" w:rsidRDefault="00752016" w:rsidP="00752016">
      <w:pPr>
        <w:rPr>
          <w:i/>
          <w:iCs/>
        </w:rPr>
      </w:pPr>
    </w:p>
    <w:p w:rsidR="00752016" w:rsidRDefault="00752016" w:rsidP="00752016"/>
    <w:p w:rsidR="00827A0D" w:rsidRDefault="00827A0D"/>
    <w:sectPr w:rsidR="00827A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A2NrY0MrA0MTcxNbVQ0lEKTi0uzszPAykwqgUAe6Zq5iwAAAA="/>
  </w:docVars>
  <w:rsids>
    <w:rsidRoot w:val="00752016"/>
    <w:rsid w:val="0005716E"/>
    <w:rsid w:val="000D6BE6"/>
    <w:rsid w:val="0018752E"/>
    <w:rsid w:val="002721B8"/>
    <w:rsid w:val="00343005"/>
    <w:rsid w:val="004626C7"/>
    <w:rsid w:val="00752016"/>
    <w:rsid w:val="00827A0D"/>
    <w:rsid w:val="00852C21"/>
    <w:rsid w:val="00877399"/>
    <w:rsid w:val="008D4311"/>
    <w:rsid w:val="00BF7B79"/>
    <w:rsid w:val="00C378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DA544-A6BA-4C21-959B-491CEDD8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16"/>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52016"/>
    <w:pPr>
      <w:spacing w:before="100" w:beforeAutospacing="1" w:after="100" w:afterAutospacing="1"/>
    </w:pPr>
    <w:rPr>
      <w:rFonts w:ascii="Times New Roman" w:eastAsiaTheme="minorEastAsia"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5716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716E"/>
    <w:rPr>
      <w:rFonts w:ascii="Segoe UI" w:hAnsi="Segoe UI" w:cs="Segoe UI"/>
      <w:sz w:val="18"/>
      <w:szCs w:val="18"/>
    </w:rPr>
  </w:style>
  <w:style w:type="character" w:styleId="Kommentarhenvisning">
    <w:name w:val="annotation reference"/>
    <w:basedOn w:val="Standardskrifttypeiafsnit"/>
    <w:uiPriority w:val="99"/>
    <w:semiHidden/>
    <w:unhideWhenUsed/>
    <w:rsid w:val="0005716E"/>
    <w:rPr>
      <w:sz w:val="16"/>
      <w:szCs w:val="16"/>
    </w:rPr>
  </w:style>
  <w:style w:type="paragraph" w:styleId="Kommentartekst">
    <w:name w:val="annotation text"/>
    <w:basedOn w:val="Normal"/>
    <w:link w:val="KommentartekstTegn"/>
    <w:uiPriority w:val="99"/>
    <w:semiHidden/>
    <w:unhideWhenUsed/>
    <w:rsid w:val="0005716E"/>
    <w:rPr>
      <w:sz w:val="20"/>
      <w:szCs w:val="20"/>
    </w:rPr>
  </w:style>
  <w:style w:type="character" w:customStyle="1" w:styleId="KommentartekstTegn">
    <w:name w:val="Kommentartekst Tegn"/>
    <w:basedOn w:val="Standardskrifttypeiafsnit"/>
    <w:link w:val="Kommentartekst"/>
    <w:uiPriority w:val="99"/>
    <w:semiHidden/>
    <w:rsid w:val="0005716E"/>
    <w:rPr>
      <w:sz w:val="20"/>
      <w:szCs w:val="20"/>
    </w:rPr>
  </w:style>
  <w:style w:type="paragraph" w:styleId="Kommentaremne">
    <w:name w:val="annotation subject"/>
    <w:basedOn w:val="Kommentartekst"/>
    <w:next w:val="Kommentartekst"/>
    <w:link w:val="KommentaremneTegn"/>
    <w:uiPriority w:val="99"/>
    <w:semiHidden/>
    <w:unhideWhenUsed/>
    <w:rsid w:val="0005716E"/>
    <w:rPr>
      <w:b/>
      <w:bCs/>
    </w:rPr>
  </w:style>
  <w:style w:type="character" w:customStyle="1" w:styleId="KommentaremneTegn">
    <w:name w:val="Kommentaremne Tegn"/>
    <w:basedOn w:val="KommentartekstTegn"/>
    <w:link w:val="Kommentaremne"/>
    <w:uiPriority w:val="99"/>
    <w:semiHidden/>
    <w:rsid w:val="000571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1479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Faurholt</dc:creator>
  <cp:keywords/>
  <dc:description/>
  <cp:lastModifiedBy>Connie Timmermann</cp:lastModifiedBy>
  <cp:revision>2</cp:revision>
  <dcterms:created xsi:type="dcterms:W3CDTF">2023-02-21T09:38:00Z</dcterms:created>
  <dcterms:modified xsi:type="dcterms:W3CDTF">2023-02-21T09:38:00Z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{B1E697C9-F693-4B9E-8C8B-71464F11F772}</vt:lpwstr>
  </property>
</Properties>
</file>